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503A5B" w:rsidRPr="00995F4B" w:rsidP="00995F4B" w14:paraId="2AB22C37" w14:textId="712774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F4B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503A5B" w:rsidRPr="00995F4B" w:rsidP="00995F4B" w14:paraId="11AE2AB9" w14:textId="4127BC3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F4B">
        <w:rPr>
          <w:rFonts w:ascii="Times New Roman" w:hAnsi="Times New Roman" w:cs="Times New Roman"/>
          <w:sz w:val="24"/>
          <w:szCs w:val="24"/>
        </w:rPr>
        <w:t>Student’s Name</w:t>
      </w:r>
    </w:p>
    <w:p w:rsidR="00503A5B" w:rsidRPr="00995F4B" w:rsidP="00995F4B" w14:paraId="2C6CD2A4" w14:textId="4E1975B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F4B">
        <w:rPr>
          <w:rFonts w:ascii="Times New Roman" w:hAnsi="Times New Roman" w:cs="Times New Roman"/>
          <w:sz w:val="24"/>
          <w:szCs w:val="24"/>
        </w:rPr>
        <w:t>Date</w:t>
      </w:r>
    </w:p>
    <w:p w:rsidR="00995F4B" w:rsidRPr="00995F4B" w:rsidP="00995F4B" w14:paraId="41C5D8C7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5F4B" w:rsidRPr="00995F4B" w:rsidP="00995F4B" w14:paraId="2C89F6C8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F4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03A5B" w:rsidRPr="00995F4B" w:rsidP="00995F4B" w14:paraId="016BC1A1" w14:textId="5E1A285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F4B">
        <w:rPr>
          <w:rFonts w:ascii="Times New Roman" w:hAnsi="Times New Roman" w:cs="Times New Roman"/>
          <w:b/>
          <w:bCs/>
          <w:sz w:val="24"/>
          <w:szCs w:val="24"/>
        </w:rPr>
        <w:t>Modes of Adaptation</w:t>
      </w:r>
    </w:p>
    <w:p w:rsidR="00503A5B" w:rsidRPr="00995F4B" w:rsidP="00995F4B" w14:paraId="64F9326F" w14:textId="43CD2F7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95F4B">
        <w:rPr>
          <w:rFonts w:ascii="Times New Roman" w:hAnsi="Times New Roman" w:cs="Times New Roman"/>
          <w:sz w:val="24"/>
          <w:szCs w:val="24"/>
        </w:rPr>
        <w:t>In many situations of my life, I have used the conformity mode of adaptation to new environments. Conformity majorly focuses on</w:t>
      </w:r>
      <w:r w:rsidRPr="00995F4B">
        <w:rPr>
          <w:rFonts w:ascii="Times New Roman" w:hAnsi="Times New Roman" w:cs="Times New Roman"/>
          <w:sz w:val="24"/>
          <w:szCs w:val="24"/>
        </w:rPr>
        <w:t xml:space="preserve"> embrac</w:t>
      </w:r>
      <w:r w:rsidRPr="00995F4B">
        <w:rPr>
          <w:rFonts w:ascii="Times New Roman" w:hAnsi="Times New Roman" w:cs="Times New Roman"/>
          <w:sz w:val="24"/>
          <w:szCs w:val="24"/>
        </w:rPr>
        <w:t>ing</w:t>
      </w:r>
      <w:r w:rsidRPr="00995F4B">
        <w:rPr>
          <w:rFonts w:ascii="Times New Roman" w:hAnsi="Times New Roman" w:cs="Times New Roman"/>
          <w:sz w:val="24"/>
          <w:szCs w:val="24"/>
        </w:rPr>
        <w:t xml:space="preserve"> both goals and the methods for achieving the goals.</w:t>
      </w:r>
      <w:r w:rsidRPr="00995F4B" w:rsidR="00000BBA">
        <w:rPr>
          <w:rFonts w:ascii="Times New Roman" w:hAnsi="Times New Roman" w:cs="Times New Roman"/>
          <w:sz w:val="24"/>
          <w:szCs w:val="24"/>
        </w:rPr>
        <w:t xml:space="preserve"> For example, I can say that I have applied this mode</w:t>
      </w:r>
      <w:r w:rsidRPr="00995F4B">
        <w:rPr>
          <w:rFonts w:ascii="Times New Roman" w:hAnsi="Times New Roman" w:cs="Times New Roman"/>
          <w:sz w:val="24"/>
          <w:szCs w:val="24"/>
        </w:rPr>
        <w:t xml:space="preserve">l </w:t>
      </w:r>
      <w:r w:rsidRPr="00995F4B" w:rsidR="00000BBA">
        <w:rPr>
          <w:rFonts w:ascii="Times New Roman" w:hAnsi="Times New Roman" w:cs="Times New Roman"/>
          <w:sz w:val="24"/>
          <w:szCs w:val="24"/>
        </w:rPr>
        <w:t>i</w:t>
      </w:r>
      <w:r w:rsidRPr="00995F4B">
        <w:rPr>
          <w:rFonts w:ascii="Times New Roman" w:hAnsi="Times New Roman" w:cs="Times New Roman"/>
          <w:sz w:val="24"/>
          <w:szCs w:val="24"/>
        </w:rPr>
        <w:t>n education; the main</w:t>
      </w:r>
      <w:r w:rsidRPr="00995F4B" w:rsidR="00000BBA">
        <w:rPr>
          <w:rFonts w:ascii="Times New Roman" w:hAnsi="Times New Roman" w:cs="Times New Roman"/>
          <w:sz w:val="24"/>
          <w:szCs w:val="24"/>
        </w:rPr>
        <w:t xml:space="preserve"> goal is to assist each individual in reaching their ultimate goals</w:t>
      </w:r>
      <w:r w:rsidRPr="00995F4B" w:rsidR="00000BBA">
        <w:rPr>
          <w:rFonts w:ascii="Times New Roman" w:hAnsi="Times New Roman" w:cs="Times New Roman"/>
          <w:sz w:val="24"/>
          <w:szCs w:val="24"/>
        </w:rPr>
        <w:t xml:space="preserve"> through schooling and personal studies</w:t>
      </w:r>
      <w:r w:rsidRPr="00995F4B" w:rsidR="00000BBA">
        <w:rPr>
          <w:rFonts w:ascii="Times New Roman" w:hAnsi="Times New Roman" w:cs="Times New Roman"/>
          <w:sz w:val="24"/>
          <w:szCs w:val="24"/>
        </w:rPr>
        <w:t>.</w:t>
      </w:r>
      <w:r w:rsidRPr="00995F4B" w:rsidR="00000BBA">
        <w:rPr>
          <w:rFonts w:ascii="Times New Roman" w:hAnsi="Times New Roman" w:cs="Times New Roman"/>
          <w:sz w:val="24"/>
          <w:szCs w:val="24"/>
        </w:rPr>
        <w:t xml:space="preserve"> I have also used the innovative mode of adaptation which involves accepting the goals but legitimately achieving the goals. </w:t>
      </w:r>
      <w:r w:rsidRPr="00995F4B">
        <w:rPr>
          <w:rFonts w:ascii="Times New Roman" w:hAnsi="Times New Roman" w:cs="Times New Roman"/>
          <w:sz w:val="24"/>
          <w:szCs w:val="24"/>
        </w:rPr>
        <w:t xml:space="preserve">I might be more likely to </w:t>
      </w:r>
      <w:r w:rsidRPr="00995F4B" w:rsidR="00D03CC6">
        <w:rPr>
          <w:rFonts w:ascii="Times New Roman" w:hAnsi="Times New Roman" w:cs="Times New Roman"/>
          <w:sz w:val="24"/>
          <w:szCs w:val="24"/>
        </w:rPr>
        <w:t xml:space="preserve">commit a crime in situations where I am subjected to a different adaptation mode. For example, the ritualism mode of adaptation requires </w:t>
      </w:r>
      <w:r w:rsidRPr="00995F4B" w:rsidR="007D63F4">
        <w:rPr>
          <w:rFonts w:ascii="Times New Roman" w:hAnsi="Times New Roman" w:cs="Times New Roman"/>
          <w:sz w:val="24"/>
          <w:szCs w:val="24"/>
        </w:rPr>
        <w:t>an</w:t>
      </w:r>
      <w:r w:rsidRPr="00995F4B" w:rsidR="00D03CC6">
        <w:rPr>
          <w:rFonts w:ascii="Times New Roman" w:hAnsi="Times New Roman" w:cs="Times New Roman"/>
          <w:sz w:val="24"/>
          <w:szCs w:val="24"/>
        </w:rPr>
        <w:t xml:space="preserve"> individual to abandon </w:t>
      </w:r>
      <w:r w:rsidRPr="00995F4B" w:rsidR="00D03CC6">
        <w:rPr>
          <w:rFonts w:ascii="Times New Roman" w:hAnsi="Times New Roman" w:cs="Times New Roman"/>
          <w:sz w:val="24"/>
          <w:szCs w:val="24"/>
        </w:rPr>
        <w:t xml:space="preserve">goals </w:t>
      </w:r>
      <w:r w:rsidRPr="00995F4B" w:rsidR="007D63F4">
        <w:rPr>
          <w:rFonts w:ascii="Times New Roman" w:hAnsi="Times New Roman" w:cs="Times New Roman"/>
          <w:sz w:val="24"/>
          <w:szCs w:val="24"/>
        </w:rPr>
        <w:t>they once</w:t>
      </w:r>
      <w:r w:rsidRPr="00995F4B" w:rsidR="00D03CC6">
        <w:rPr>
          <w:rFonts w:ascii="Times New Roman" w:hAnsi="Times New Roman" w:cs="Times New Roman"/>
          <w:sz w:val="24"/>
          <w:szCs w:val="24"/>
        </w:rPr>
        <w:t xml:space="preserve"> thought were within </w:t>
      </w:r>
      <w:r w:rsidRPr="00995F4B" w:rsidR="007D63F4">
        <w:rPr>
          <w:rFonts w:ascii="Times New Roman" w:hAnsi="Times New Roman" w:cs="Times New Roman"/>
          <w:sz w:val="24"/>
          <w:szCs w:val="24"/>
        </w:rPr>
        <w:t>their</w:t>
      </w:r>
      <w:r w:rsidRPr="00995F4B" w:rsidR="00D03CC6">
        <w:rPr>
          <w:rFonts w:ascii="Times New Roman" w:hAnsi="Times New Roman" w:cs="Times New Roman"/>
          <w:sz w:val="24"/>
          <w:szCs w:val="24"/>
        </w:rPr>
        <w:t xml:space="preserve"> grasp and devote themselves to their current way of life. </w:t>
      </w:r>
      <w:r w:rsidRPr="00995F4B" w:rsidR="007D63F4">
        <w:rPr>
          <w:rFonts w:ascii="Times New Roman" w:hAnsi="Times New Roman" w:cs="Times New Roman"/>
          <w:sz w:val="24"/>
          <w:szCs w:val="24"/>
        </w:rPr>
        <w:t>Following the</w:t>
      </w:r>
      <w:r w:rsidRPr="00995F4B" w:rsidR="00D03CC6">
        <w:rPr>
          <w:rFonts w:ascii="Times New Roman" w:hAnsi="Times New Roman" w:cs="Times New Roman"/>
          <w:sz w:val="24"/>
          <w:szCs w:val="24"/>
        </w:rPr>
        <w:t xml:space="preserve"> </w:t>
      </w:r>
      <w:r w:rsidRPr="00995F4B" w:rsidR="007D63F4">
        <w:rPr>
          <w:rFonts w:ascii="Times New Roman" w:hAnsi="Times New Roman" w:cs="Times New Roman"/>
          <w:sz w:val="24"/>
          <w:szCs w:val="24"/>
        </w:rPr>
        <w:t xml:space="preserve">new </w:t>
      </w:r>
      <w:r w:rsidRPr="00995F4B" w:rsidR="00D03CC6">
        <w:rPr>
          <w:rFonts w:ascii="Times New Roman" w:hAnsi="Times New Roman" w:cs="Times New Roman"/>
          <w:sz w:val="24"/>
          <w:szCs w:val="24"/>
        </w:rPr>
        <w:t>rules and hav</w:t>
      </w:r>
      <w:r w:rsidRPr="00995F4B" w:rsidR="007D63F4">
        <w:rPr>
          <w:rFonts w:ascii="Times New Roman" w:hAnsi="Times New Roman" w:cs="Times New Roman"/>
          <w:sz w:val="24"/>
          <w:szCs w:val="24"/>
        </w:rPr>
        <w:t>ing a</w:t>
      </w:r>
      <w:r w:rsidRPr="00995F4B" w:rsidR="00D03CC6">
        <w:rPr>
          <w:rFonts w:ascii="Times New Roman" w:hAnsi="Times New Roman" w:cs="Times New Roman"/>
          <w:sz w:val="24"/>
          <w:szCs w:val="24"/>
        </w:rPr>
        <w:t xml:space="preserve"> consistent, safe routine</w:t>
      </w:r>
      <w:r w:rsidRPr="00995F4B" w:rsidR="007D63F4">
        <w:rPr>
          <w:rFonts w:ascii="Times New Roman" w:hAnsi="Times New Roman" w:cs="Times New Roman"/>
          <w:sz w:val="24"/>
          <w:szCs w:val="24"/>
        </w:rPr>
        <w:t xml:space="preserve"> would be challenging for me to adopt</w:t>
      </w:r>
      <w:r w:rsidRPr="00995F4B" w:rsidR="00D03CC6">
        <w:rPr>
          <w:rFonts w:ascii="Times New Roman" w:hAnsi="Times New Roman" w:cs="Times New Roman"/>
          <w:sz w:val="24"/>
          <w:szCs w:val="24"/>
        </w:rPr>
        <w:t>.</w:t>
      </w:r>
      <w:r w:rsidRPr="00995F4B" w:rsidR="00000BBA">
        <w:rPr>
          <w:rFonts w:ascii="Times New Roman" w:hAnsi="Times New Roman" w:cs="Times New Roman"/>
          <w:sz w:val="24"/>
          <w:szCs w:val="24"/>
        </w:rPr>
        <w:t xml:space="preserve"> My likelihood of criminal behavior changed when transitioning from one mode to another</w:t>
      </w:r>
      <w:r w:rsidRPr="00995F4B" w:rsidR="00995F4B">
        <w:rPr>
          <w:rFonts w:ascii="Times New Roman" w:hAnsi="Times New Roman" w:cs="Times New Roman"/>
          <w:sz w:val="24"/>
          <w:szCs w:val="24"/>
        </w:rPr>
        <w:t>. The innovative ways could, at times, be illegal.</w:t>
      </w:r>
      <w:r w:rsidRPr="00995F4B" w:rsidR="00000BBA"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5B"/>
    <w:rsid w:val="00000BBA"/>
    <w:rsid w:val="00503A5B"/>
    <w:rsid w:val="0052349E"/>
    <w:rsid w:val="007D63F4"/>
    <w:rsid w:val="00995F4B"/>
    <w:rsid w:val="00D03C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581C49"/>
  <w15:chartTrackingRefBased/>
  <w15:docId w15:val="{C566F4D9-BCE0-4E74-AE1A-8C6CAC77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2021-08-25T15:14:00Z</dcterms:created>
  <dcterms:modified xsi:type="dcterms:W3CDTF">2021-08-25T16:07:00Z</dcterms:modified>
</cp:coreProperties>
</file>